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748" w14:textId="77777777" w:rsidR="00785685" w:rsidRPr="007622E4" w:rsidRDefault="00785685" w:rsidP="00785685">
      <w:pPr>
        <w:spacing w:after="120"/>
        <w:rPr>
          <w:sz w:val="44"/>
          <w:szCs w:val="44"/>
        </w:rPr>
      </w:pPr>
      <w:r>
        <w:rPr>
          <w:noProof/>
        </w:rPr>
        <w:drawing>
          <wp:anchor distT="0" distB="0" distL="114300" distR="114300" simplePos="0" relativeHeight="251659264" behindDoc="1" locked="0" layoutInCell="1" allowOverlap="1" wp14:anchorId="3BF3D82D" wp14:editId="25B6CA7D">
            <wp:simplePos x="0" y="0"/>
            <wp:positionH relativeFrom="margin">
              <wp:posOffset>-41910</wp:posOffset>
            </wp:positionH>
            <wp:positionV relativeFrom="margin">
              <wp:posOffset>-48260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C15DF24" w14:textId="77777777" w:rsidR="00785685" w:rsidRPr="007160BF" w:rsidRDefault="00785685" w:rsidP="00785685">
      <w:pPr>
        <w:spacing w:before="120" w:after="120"/>
        <w:jc w:val="center"/>
        <w:rPr>
          <w:rFonts w:cs="Arial Unicode MS"/>
          <w:spacing w:val="20"/>
          <w:lang w:bidi="lo-LA"/>
        </w:rPr>
      </w:pPr>
    </w:p>
    <w:p w14:paraId="5E1E36D4" w14:textId="77777777" w:rsidR="00785685" w:rsidRPr="007160BF" w:rsidRDefault="00785685" w:rsidP="00785685">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482A392F" w14:textId="77777777" w:rsidR="00785685" w:rsidRPr="007160BF" w:rsidRDefault="00785685" w:rsidP="0078568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6E09592" w14:textId="77777777" w:rsidR="00785685" w:rsidRPr="007160BF" w:rsidRDefault="00785685" w:rsidP="0078568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0D6BF2E" w14:textId="77777777" w:rsidR="00785685" w:rsidRPr="007160BF" w:rsidRDefault="00785685" w:rsidP="0078568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97129F2" w14:textId="77777777" w:rsidR="00785685" w:rsidRDefault="00785685" w:rsidP="00785685"/>
    <w:p w14:paraId="5562E169" w14:textId="77777777" w:rsidR="00785685" w:rsidRDefault="00785685" w:rsidP="00785685"/>
    <w:p w14:paraId="4D6E5156" w14:textId="77777777" w:rsidR="00785685" w:rsidRPr="007160BF" w:rsidRDefault="00785685" w:rsidP="00785685">
      <w:pPr>
        <w:jc w:val="center"/>
        <w:rPr>
          <w:b/>
          <w:bCs/>
          <w:caps/>
          <w:lang w:bidi="lo-LA"/>
        </w:rPr>
      </w:pPr>
      <w:r w:rsidRPr="007160BF">
        <w:rPr>
          <w:b/>
          <w:bCs/>
          <w:caps/>
          <w:lang w:bidi="lo-LA"/>
        </w:rPr>
        <w:t>MADONAS NOVADA PAŠVALDĪBAS DOMES</w:t>
      </w:r>
    </w:p>
    <w:p w14:paraId="1C332211" w14:textId="77777777" w:rsidR="00785685" w:rsidRPr="007160BF" w:rsidRDefault="00785685" w:rsidP="00785685">
      <w:pPr>
        <w:jc w:val="center"/>
        <w:rPr>
          <w:b/>
          <w:bCs/>
          <w:caps/>
          <w:lang w:bidi="lo-LA"/>
        </w:rPr>
      </w:pPr>
      <w:r w:rsidRPr="007160BF">
        <w:rPr>
          <w:b/>
          <w:bCs/>
          <w:caps/>
          <w:lang w:bidi="lo-LA"/>
        </w:rPr>
        <w:t>LĒMUMS</w:t>
      </w:r>
    </w:p>
    <w:p w14:paraId="70AEA723" w14:textId="77777777" w:rsidR="00785685" w:rsidRDefault="00785685" w:rsidP="00785685">
      <w:pPr>
        <w:jc w:val="center"/>
        <w:rPr>
          <w:lang w:bidi="lo-LA"/>
        </w:rPr>
      </w:pPr>
      <w:r w:rsidRPr="007160BF">
        <w:rPr>
          <w:lang w:bidi="lo-LA"/>
        </w:rPr>
        <w:t>Madonā</w:t>
      </w:r>
    </w:p>
    <w:p w14:paraId="774ED60F" w14:textId="77777777" w:rsidR="00785685" w:rsidRDefault="00785685" w:rsidP="007856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2676F077" w14:textId="3DCA3E80" w:rsidR="00785685" w:rsidRDefault="00785685" w:rsidP="007856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100</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8</w:t>
      </w:r>
      <w:r>
        <w:rPr>
          <w:rFonts w:eastAsia="Arial Unicode MS"/>
        </w:rPr>
        <w:t>.</w:t>
      </w:r>
      <w:r w:rsidRPr="007160BF">
        <w:rPr>
          <w:rFonts w:eastAsia="Arial Unicode MS"/>
        </w:rPr>
        <w:t>p.)</w:t>
      </w:r>
    </w:p>
    <w:p w14:paraId="12CC7BC3" w14:textId="77777777" w:rsidR="00785685" w:rsidRDefault="00785685" w:rsidP="007856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10695FD4" w14:textId="32B270B8" w:rsidR="00785685" w:rsidRPr="00785685" w:rsidRDefault="00785685" w:rsidP="00785685">
      <w:pPr>
        <w:spacing w:after="200"/>
        <w:jc w:val="both"/>
        <w:rPr>
          <w:rFonts w:eastAsia="Calibri"/>
          <w:b/>
        </w:rPr>
      </w:pPr>
      <w:r w:rsidRPr="00785685">
        <w:rPr>
          <w:rFonts w:eastAsiaTheme="minorHAnsi"/>
          <w:b/>
          <w:lang w:eastAsia="en-US"/>
        </w:rPr>
        <w:t xml:space="preserve">Par </w:t>
      </w:r>
      <w:bookmarkStart w:id="0" w:name="_Hlk503383431"/>
      <w:r w:rsidRPr="00785685">
        <w:rPr>
          <w:rFonts w:eastAsiaTheme="minorHAnsi"/>
          <w:b/>
          <w:lang w:eastAsia="en-US"/>
        </w:rPr>
        <w:t>Madonas novada pašvaldības saistošo noteikumu Nr.</w:t>
      </w:r>
      <w:r>
        <w:rPr>
          <w:rFonts w:eastAsiaTheme="minorHAnsi"/>
          <w:b/>
          <w:lang w:eastAsia="en-US"/>
        </w:rPr>
        <w:t xml:space="preserve"> 4</w:t>
      </w:r>
      <w:r w:rsidRPr="00785685">
        <w:rPr>
          <w:rFonts w:eastAsiaTheme="minorHAnsi"/>
          <w:b/>
          <w:lang w:eastAsia="en-US"/>
        </w:rPr>
        <w:t xml:space="preserve"> </w:t>
      </w:r>
      <w:r w:rsidRPr="00785685">
        <w:rPr>
          <w:rFonts w:eastAsia="Calibri"/>
          <w:b/>
        </w:rPr>
        <w:t xml:space="preserve">“Par sadzīves atkritumu apsaimniekošanu Madonas novadā” </w:t>
      </w:r>
      <w:r w:rsidRPr="00785685">
        <w:rPr>
          <w:rFonts w:eastAsiaTheme="minorHAnsi"/>
          <w:b/>
          <w:shd w:val="clear" w:color="auto" w:fill="FFFFFF"/>
          <w:lang w:eastAsia="en-US"/>
        </w:rPr>
        <w:t>apstiprināšanu</w:t>
      </w:r>
      <w:bookmarkEnd w:id="0"/>
    </w:p>
    <w:p w14:paraId="52306960" w14:textId="77777777" w:rsidR="00785685" w:rsidRPr="00785685" w:rsidRDefault="00785685" w:rsidP="00785685">
      <w:pPr>
        <w:shd w:val="clear" w:color="auto" w:fill="FFFFFF"/>
        <w:spacing w:beforeLines="1" w:before="2" w:afterLines="1" w:after="2"/>
        <w:contextualSpacing/>
        <w:jc w:val="both"/>
        <w:rPr>
          <w:rFonts w:eastAsiaTheme="minorHAnsi"/>
          <w:lang w:eastAsia="en-US"/>
        </w:rPr>
      </w:pPr>
    </w:p>
    <w:p w14:paraId="26475FEB" w14:textId="77777777" w:rsidR="00785685" w:rsidRPr="00785685" w:rsidRDefault="00785685" w:rsidP="00785685">
      <w:pPr>
        <w:shd w:val="clear" w:color="auto" w:fill="FFFFFF"/>
        <w:spacing w:beforeLines="1" w:before="2" w:afterLines="1" w:after="2"/>
        <w:contextualSpacing/>
        <w:jc w:val="both"/>
        <w:rPr>
          <w:rFonts w:eastAsiaTheme="minorHAnsi"/>
          <w:shd w:val="clear" w:color="auto" w:fill="FFFFFF"/>
          <w:lang w:eastAsia="en-US"/>
        </w:rPr>
      </w:pPr>
      <w:r w:rsidRPr="00785685">
        <w:rPr>
          <w:rFonts w:eastAsiaTheme="minorHAnsi"/>
          <w:lang w:eastAsia="en-US"/>
        </w:rPr>
        <w:tab/>
        <w:t xml:space="preserve">Administratīvo teritoriju un apdzīvoto vietu likuma pārejas noteikumu 17.punkts paredz, ka </w:t>
      </w:r>
      <w:r w:rsidRPr="00785685">
        <w:rPr>
          <w:rFonts w:eastAsiaTheme="minorHAnsi"/>
          <w:shd w:val="clear" w:color="auto" w:fill="FFFFFF"/>
          <w:lang w:eastAsia="en-US"/>
        </w:rPr>
        <w:t xml:space="preserve"> 2021. gada pašvaldību vēlēšanās ievēlētā novada dome izvērtē novadu veidojošo bijušo pašvaldību pieņemtos saistošos noteikumus un pieņem jaunus novada saistošos noteikumus.</w:t>
      </w:r>
      <w:r w:rsidRPr="00785685">
        <w:rPr>
          <w:rFonts w:eastAsiaTheme="minorHAnsi"/>
          <w:shd w:val="clear" w:color="auto" w:fill="FFFFFF"/>
          <w:lang w:eastAsia="en-US"/>
        </w:rPr>
        <w:tab/>
      </w:r>
    </w:p>
    <w:p w14:paraId="1B377E42" w14:textId="77777777" w:rsidR="00785685" w:rsidRPr="00785685" w:rsidRDefault="00785685" w:rsidP="00785685">
      <w:pPr>
        <w:shd w:val="clear" w:color="auto" w:fill="FFFFFF"/>
        <w:spacing w:beforeLines="1" w:before="2" w:afterLines="1" w:after="2"/>
        <w:contextualSpacing/>
        <w:jc w:val="both"/>
        <w:rPr>
          <w:rFonts w:eastAsiaTheme="minorHAnsi"/>
          <w:shd w:val="clear" w:color="auto" w:fill="FFFFFF"/>
          <w:lang w:eastAsia="en-US"/>
        </w:rPr>
      </w:pPr>
      <w:r w:rsidRPr="00785685">
        <w:rPr>
          <w:rFonts w:eastAsiaTheme="minorHAnsi"/>
          <w:shd w:val="clear" w:color="auto" w:fill="FFFFFF"/>
          <w:lang w:eastAsia="en-US"/>
        </w:rPr>
        <w:tab/>
        <w:t xml:space="preserve">Saskaņā ar </w:t>
      </w:r>
      <w:hyperlink r:id="rId8" w:tgtFrame="_blank" w:history="1">
        <w:r w:rsidRPr="00785685">
          <w:t>Atkritumu apsaimniekošanas likuma</w:t>
        </w:r>
      </w:hyperlink>
      <w:r w:rsidRPr="00785685">
        <w:t> </w:t>
      </w:r>
      <w:hyperlink r:id="rId9" w:anchor="p8" w:tgtFrame="_blank" w:history="1">
        <w:r w:rsidRPr="00785685">
          <w:t>8.</w:t>
        </w:r>
      </w:hyperlink>
      <w:r w:rsidRPr="00785685">
        <w:t xml:space="preserve"> panta pirmās daļas 3.punktu </w:t>
      </w:r>
      <w:r w:rsidRPr="00785685">
        <w:rPr>
          <w:rFonts w:eastAsiaTheme="minorHAnsi"/>
          <w:lang w:eastAsia="en-US"/>
        </w:rPr>
        <w:t>pašvaldība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un kārtību, kādā veicami maksājumi par atkritumu apsaimniekošanu</w:t>
      </w:r>
      <w:r w:rsidRPr="00785685">
        <w:rPr>
          <w:rFonts w:asciiTheme="minorHAnsi" w:eastAsiaTheme="minorHAnsi" w:hAnsiTheme="minorHAnsi" w:cstheme="minorBidi"/>
          <w:lang w:eastAsia="en-US"/>
        </w:rPr>
        <w:t>.</w:t>
      </w:r>
    </w:p>
    <w:p w14:paraId="3AF3732F" w14:textId="41D5001A" w:rsidR="00785685" w:rsidRPr="00785685" w:rsidRDefault="00785685" w:rsidP="00785685">
      <w:pPr>
        <w:jc w:val="both"/>
        <w:rPr>
          <w:bCs/>
          <w:lang w:eastAsia="en-US"/>
        </w:rPr>
      </w:pPr>
      <w:r w:rsidRPr="00785685">
        <w:rPr>
          <w:bCs/>
          <w:lang w:eastAsia="en-US"/>
        </w:rPr>
        <w:tab/>
        <w:t xml:space="preserve">Noklausījusies sniegto informāciju, pamatojoties uz </w:t>
      </w:r>
      <w:r w:rsidRPr="00785685">
        <w:rPr>
          <w:rFonts w:eastAsiaTheme="minorHAnsi"/>
          <w:lang w:eastAsia="en-US"/>
        </w:rPr>
        <w:t>Administratīvo teritoriju un apdzīvoto vietu likuma pārejas noteikumu 17.punktu</w:t>
      </w:r>
      <w:r w:rsidRPr="00785685">
        <w:rPr>
          <w:bCs/>
          <w:lang w:eastAsia="en-US"/>
        </w:rPr>
        <w:t xml:space="preserve">,   </w:t>
      </w:r>
      <w:hyperlink r:id="rId10" w:tgtFrame="_blank" w:history="1">
        <w:r w:rsidRPr="00785685">
          <w:t>Atkritumu apsaimniekošanas likuma</w:t>
        </w:r>
      </w:hyperlink>
      <w:r w:rsidRPr="00785685">
        <w:t> </w:t>
      </w:r>
      <w:hyperlink r:id="rId11" w:anchor="p8" w:tgtFrame="_blank" w:history="1">
        <w:r w:rsidRPr="00785685">
          <w:t>8.</w:t>
        </w:r>
      </w:hyperlink>
      <w:r w:rsidRPr="00785685">
        <w:t> panta pirmās daļas 3.punktu,</w:t>
      </w:r>
      <w:r w:rsidRPr="00785685">
        <w:rPr>
          <w:bCs/>
          <w:lang w:eastAsia="en-US"/>
        </w:rPr>
        <w:t xml:space="preserve"> </w:t>
      </w:r>
      <w:r>
        <w:rPr>
          <w:bCs/>
          <w:lang w:eastAsia="en-US"/>
        </w:rPr>
        <w:t xml:space="preserve">ņemot vērā 11.08.2021. </w:t>
      </w:r>
      <w:r w:rsidRPr="00785685">
        <w:rPr>
          <w:bCs/>
          <w:lang w:eastAsia="en-US"/>
        </w:rPr>
        <w:t>Uzņēmējdarbības, teritoriālo un vides jautājumu komitejas</w:t>
      </w:r>
      <w:r>
        <w:rPr>
          <w:bCs/>
          <w:lang w:eastAsia="en-US"/>
        </w:rPr>
        <w:t xml:space="preserve"> un </w:t>
      </w:r>
      <w:r w:rsidRPr="00785685">
        <w:rPr>
          <w:bCs/>
          <w:lang w:eastAsia="en-US"/>
        </w:rPr>
        <w:t xml:space="preserve">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Pr>
          <w:b/>
          <w:color w:val="000000"/>
        </w:rPr>
        <w:t xml:space="preserve">: </w:t>
      </w:r>
    </w:p>
    <w:p w14:paraId="2896974F" w14:textId="77777777" w:rsidR="00785685" w:rsidRPr="00785685" w:rsidRDefault="00785685" w:rsidP="00785685">
      <w:pPr>
        <w:jc w:val="both"/>
        <w:rPr>
          <w:bCs/>
          <w:lang w:eastAsia="en-US"/>
        </w:rPr>
      </w:pPr>
    </w:p>
    <w:p w14:paraId="3437853F" w14:textId="4B24F8EF" w:rsidR="00785685" w:rsidRPr="00785685" w:rsidRDefault="00785685" w:rsidP="00785685">
      <w:pPr>
        <w:numPr>
          <w:ilvl w:val="0"/>
          <w:numId w:val="1"/>
        </w:numPr>
        <w:spacing w:after="200"/>
        <w:jc w:val="both"/>
        <w:rPr>
          <w:lang w:eastAsia="en-US"/>
        </w:rPr>
      </w:pPr>
      <w:r w:rsidRPr="00785685">
        <w:rPr>
          <w:lang w:eastAsia="en-US"/>
        </w:rPr>
        <w:t>Apstiprināt Madonas novada pašvaldības saistošos noteikumus Nr.</w:t>
      </w:r>
      <w:r>
        <w:rPr>
          <w:lang w:eastAsia="en-US"/>
        </w:rPr>
        <w:t xml:space="preserve"> 4 </w:t>
      </w:r>
      <w:r w:rsidRPr="00785685">
        <w:rPr>
          <w:rFonts w:eastAsia="Calibri"/>
        </w:rPr>
        <w:t>“Par sadzīves atkritumu apsaimniekošanu Madonas novadā”.</w:t>
      </w:r>
    </w:p>
    <w:p w14:paraId="50FF89AB" w14:textId="77777777" w:rsidR="00785685" w:rsidRPr="00785685" w:rsidRDefault="00785685" w:rsidP="00785685">
      <w:pPr>
        <w:numPr>
          <w:ilvl w:val="0"/>
          <w:numId w:val="1"/>
        </w:numPr>
        <w:spacing w:after="200"/>
        <w:jc w:val="both"/>
        <w:rPr>
          <w:rFonts w:eastAsia="Calibri"/>
          <w:lang w:eastAsia="en-US"/>
        </w:rPr>
      </w:pPr>
      <w:r w:rsidRPr="00785685">
        <w:rPr>
          <w:rFonts w:eastAsia="Calibri"/>
          <w:lang w:eastAsia="en-US"/>
        </w:rPr>
        <w:t xml:space="preserve">Noteikt, ka saistošie noteikumi stājas spēkā nākamajā dienā pēc to publicēšanas oficiālajā izdevumā “Latvijas Vēstnesis”. </w:t>
      </w:r>
    </w:p>
    <w:p w14:paraId="76513F68" w14:textId="77777777" w:rsidR="00785685" w:rsidRPr="00785685" w:rsidRDefault="00785685" w:rsidP="00785685">
      <w:pPr>
        <w:numPr>
          <w:ilvl w:val="0"/>
          <w:numId w:val="1"/>
        </w:numPr>
        <w:spacing w:after="200"/>
        <w:jc w:val="both"/>
        <w:rPr>
          <w:rFonts w:eastAsia="Calibri"/>
          <w:lang w:eastAsia="en-US"/>
        </w:rPr>
      </w:pPr>
      <w:r w:rsidRPr="00785685">
        <w:rPr>
          <w:rFonts w:eastAsia="Calibri"/>
          <w:lang w:eastAsia="en-US"/>
        </w:rPr>
        <w:t xml:space="preserve">Uzdot Lietvedības nodaļai saistošos noteikumus triju darba dienu laikā pēc to parakstīšanas nosūtīt Vides aizsardzības un reģionālās attīstības ministrijai atzinuma sniegšanai.  </w:t>
      </w:r>
    </w:p>
    <w:p w14:paraId="25FA7444" w14:textId="77777777" w:rsidR="00785685" w:rsidRPr="00785685" w:rsidRDefault="00785685" w:rsidP="00785685">
      <w:pPr>
        <w:numPr>
          <w:ilvl w:val="0"/>
          <w:numId w:val="1"/>
        </w:numPr>
        <w:spacing w:after="200"/>
        <w:jc w:val="both"/>
        <w:rPr>
          <w:rFonts w:eastAsia="Calibri"/>
          <w:lang w:eastAsia="en-US"/>
        </w:rPr>
      </w:pPr>
      <w:r w:rsidRPr="00785685">
        <w:rPr>
          <w:rFonts w:eastAsia="Calibri"/>
          <w:lang w:eastAsia="en-US"/>
        </w:rPr>
        <w:lastRenderedPageBreak/>
        <w:t xml:space="preserve">Kontroli par lēmuma izpildi uzdot pašvaldības izpilddirektora </w:t>
      </w:r>
      <w:proofErr w:type="spellStart"/>
      <w:r w:rsidRPr="00785685">
        <w:rPr>
          <w:rFonts w:eastAsia="Calibri"/>
          <w:lang w:eastAsia="en-US"/>
        </w:rPr>
        <w:t>p.i</w:t>
      </w:r>
      <w:proofErr w:type="spellEnd"/>
      <w:r w:rsidRPr="00785685">
        <w:rPr>
          <w:rFonts w:eastAsia="Calibri"/>
          <w:lang w:eastAsia="en-US"/>
        </w:rPr>
        <w:t xml:space="preserve">. </w:t>
      </w:r>
      <w:proofErr w:type="spellStart"/>
      <w:r w:rsidRPr="00785685">
        <w:rPr>
          <w:rFonts w:eastAsia="Calibri"/>
          <w:lang w:eastAsia="en-US"/>
        </w:rPr>
        <w:t>Ā.Vilšķērstam</w:t>
      </w:r>
      <w:proofErr w:type="spellEnd"/>
      <w:r w:rsidRPr="00785685">
        <w:rPr>
          <w:rFonts w:eastAsia="Calibri"/>
          <w:lang w:eastAsia="en-US"/>
        </w:rPr>
        <w:t>.</w:t>
      </w:r>
    </w:p>
    <w:p w14:paraId="144B155F" w14:textId="77777777" w:rsidR="00785685" w:rsidRPr="00785685" w:rsidRDefault="00785685" w:rsidP="00785685">
      <w:pPr>
        <w:ind w:left="720"/>
        <w:jc w:val="both"/>
        <w:rPr>
          <w:lang w:eastAsia="x-none"/>
        </w:rPr>
      </w:pPr>
    </w:p>
    <w:p w14:paraId="1F7F87A0" w14:textId="77777777" w:rsidR="00785685" w:rsidRPr="00785685" w:rsidRDefault="00785685" w:rsidP="00785685">
      <w:pPr>
        <w:ind w:left="284"/>
        <w:jc w:val="both"/>
        <w:rPr>
          <w:lang w:eastAsia="x-none"/>
        </w:rPr>
      </w:pPr>
      <w:r w:rsidRPr="00785685">
        <w:rPr>
          <w:lang w:eastAsia="x-none"/>
        </w:rPr>
        <w:t>Saistošie noteikumi un paskaidrojuma raksts pievienoti protokolam.</w:t>
      </w:r>
    </w:p>
    <w:p w14:paraId="7A82BBBF" w14:textId="77777777" w:rsidR="00785685" w:rsidRPr="00785685" w:rsidRDefault="00785685" w:rsidP="00785685">
      <w:pPr>
        <w:spacing w:after="200" w:line="276" w:lineRule="auto"/>
        <w:rPr>
          <w:rFonts w:ascii="Calibri" w:eastAsia="Calibri" w:hAnsi="Calibri"/>
          <w:lang w:eastAsia="en-US"/>
        </w:rPr>
      </w:pPr>
    </w:p>
    <w:p w14:paraId="04697830" w14:textId="77777777" w:rsidR="00785685" w:rsidRPr="00785685" w:rsidRDefault="00785685" w:rsidP="00785685">
      <w:pPr>
        <w:spacing w:after="200"/>
        <w:rPr>
          <w:rFonts w:eastAsiaTheme="minorHAnsi"/>
          <w:i/>
          <w:iCs/>
          <w:lang w:val="en-US" w:eastAsia="en-US"/>
        </w:rPr>
      </w:pPr>
      <w:r w:rsidRPr="00785685">
        <w:rPr>
          <w:rFonts w:eastAsiaTheme="minorHAnsi"/>
          <w:i/>
          <w:iCs/>
          <w:lang w:val="en-US" w:eastAsia="en-US"/>
        </w:rPr>
        <w:t>Zāle 26486811</w:t>
      </w:r>
    </w:p>
    <w:p w14:paraId="5FC8DBBB" w14:textId="77777777" w:rsidR="0082240A" w:rsidRDefault="0082240A"/>
    <w:sectPr w:rsidR="0082240A" w:rsidSect="00785685">
      <w:footerReference w:type="default" r:id="rId1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7E47" w14:textId="77777777" w:rsidR="00734C49" w:rsidRDefault="00734C49" w:rsidP="00785685">
      <w:r>
        <w:separator/>
      </w:r>
    </w:p>
  </w:endnote>
  <w:endnote w:type="continuationSeparator" w:id="0">
    <w:p w14:paraId="36418256" w14:textId="77777777" w:rsidR="00734C49" w:rsidRDefault="00734C49" w:rsidP="007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632034"/>
      <w:docPartObj>
        <w:docPartGallery w:val="Page Numbers (Bottom of Page)"/>
        <w:docPartUnique/>
      </w:docPartObj>
    </w:sdtPr>
    <w:sdtContent>
      <w:p w14:paraId="51DAC58E" w14:textId="4BC40414" w:rsidR="00785685" w:rsidRDefault="00785685">
        <w:pPr>
          <w:pStyle w:val="Kjene"/>
          <w:jc w:val="center"/>
        </w:pPr>
        <w:r>
          <w:fldChar w:fldCharType="begin"/>
        </w:r>
        <w:r>
          <w:instrText>PAGE   \* MERGEFORMAT</w:instrText>
        </w:r>
        <w:r>
          <w:fldChar w:fldCharType="separate"/>
        </w:r>
        <w:r>
          <w:t>2</w:t>
        </w:r>
        <w:r>
          <w:fldChar w:fldCharType="end"/>
        </w:r>
      </w:p>
    </w:sdtContent>
  </w:sdt>
  <w:p w14:paraId="3C92E225" w14:textId="77777777" w:rsidR="00785685" w:rsidRDefault="007856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E6AA" w14:textId="77777777" w:rsidR="00734C49" w:rsidRDefault="00734C49" w:rsidP="00785685">
      <w:r>
        <w:separator/>
      </w:r>
    </w:p>
  </w:footnote>
  <w:footnote w:type="continuationSeparator" w:id="0">
    <w:p w14:paraId="16A71BED" w14:textId="77777777" w:rsidR="00734C49" w:rsidRDefault="00734C49" w:rsidP="0078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5C"/>
    <w:rsid w:val="00734C49"/>
    <w:rsid w:val="00785685"/>
    <w:rsid w:val="0082240A"/>
    <w:rsid w:val="00A270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FAA"/>
  <w15:chartTrackingRefBased/>
  <w15:docId w15:val="{29414DAE-0DE2-48A6-94DE-D86FC346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68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85685"/>
    <w:pPr>
      <w:tabs>
        <w:tab w:val="center" w:pos="4153"/>
        <w:tab w:val="right" w:pos="8306"/>
      </w:tabs>
    </w:pPr>
  </w:style>
  <w:style w:type="character" w:customStyle="1" w:styleId="GalveneRakstz">
    <w:name w:val="Galvene Rakstz."/>
    <w:basedOn w:val="Noklusjumarindkopasfonts"/>
    <w:link w:val="Galvene"/>
    <w:uiPriority w:val="99"/>
    <w:rsid w:val="0078568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85685"/>
    <w:pPr>
      <w:tabs>
        <w:tab w:val="center" w:pos="4153"/>
        <w:tab w:val="right" w:pos="8306"/>
      </w:tabs>
    </w:pPr>
  </w:style>
  <w:style w:type="character" w:customStyle="1" w:styleId="KjeneRakstz">
    <w:name w:val="Kājene Rakstz."/>
    <w:basedOn w:val="Noklusjumarindkopasfonts"/>
    <w:link w:val="Kjene"/>
    <w:uiPriority w:val="99"/>
    <w:rsid w:val="0078568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1378-atkritumu-apsaimniekosanas-likums" TargetMode="External"/><Relationship Id="rId5" Type="http://schemas.openxmlformats.org/officeDocument/2006/relationships/footnotes" Target="footnotes.xml"/><Relationship Id="rId10" Type="http://schemas.openxmlformats.org/officeDocument/2006/relationships/hyperlink" Target="https://likumi.lv/ta/id/221378-atkritumu-apsaimniekosanas-likums" TargetMode="External"/><Relationship Id="rId4" Type="http://schemas.openxmlformats.org/officeDocument/2006/relationships/webSettings" Target="webSettings.xml"/><Relationship Id="rId9" Type="http://schemas.openxmlformats.org/officeDocument/2006/relationships/hyperlink" Target="https://likumi.lv/ta/id/221378-atkritumu-apsaimniekosan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1956</Words>
  <Characters>1116</Characters>
  <Application>Microsoft Office Word</Application>
  <DocSecurity>0</DocSecurity>
  <Lines>9</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2021-08-18T08:31:00Z</dcterms:created>
  <dcterms:modified xsi:type="dcterms:W3CDTF">2021-08-18T08:34:00Z</dcterms:modified>
</cp:coreProperties>
</file>